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9E" w:rsidRPr="0062009E" w:rsidRDefault="0062009E" w:rsidP="0062009E">
      <w:pPr>
        <w:pStyle w:val="NormalnyWeb"/>
        <w:rPr>
          <w:b/>
        </w:rPr>
      </w:pPr>
      <w:bookmarkStart w:id="0" w:name="_GoBack"/>
      <w:r w:rsidRPr="0062009E">
        <w:rPr>
          <w:b/>
        </w:rPr>
        <w:t>KLAUZULA INFORMACYJNA</w:t>
      </w:r>
    </w:p>
    <w:bookmarkEnd w:id="0"/>
    <w:p w:rsidR="0062009E" w:rsidRDefault="0062009E" w:rsidP="0062009E">
      <w:pPr>
        <w:pStyle w:val="NormalnyWeb"/>
      </w:pPr>
      <w:r>
        <w:t>Zgodnie z art. 13 oraz art. 14 ROZPORZĄDZENIA PARLAMENTU EUROPEJSKIEGO </w:t>
      </w:r>
      <w:r>
        <w:br/>
        <w:t>I RADY (UE) 2016/679 z dnia 27 kwietnia 2016 r. w sprawie ochrony osób fizycznych </w:t>
      </w:r>
      <w:r>
        <w:br/>
        <w:t>w 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z 2016 r., L 119, poz. 1)  (RODO) informuję, że:</w:t>
      </w:r>
    </w:p>
    <w:p w:rsidR="0062009E" w:rsidRDefault="0062009E" w:rsidP="0062009E">
      <w:pPr>
        <w:pStyle w:val="NormalnyWeb"/>
      </w:pPr>
      <w:r>
        <w:t>1. Administratorem danych osobowych jest Komendant Straży Miejskiej miasta Ostrowca Świętokrzyskiego z siedzibą w Ostrowcu Świętokrzyskim, ul. Świętokrzyska 22.</w:t>
      </w:r>
    </w:p>
    <w:p w:rsidR="0062009E" w:rsidRDefault="0062009E" w:rsidP="0062009E">
      <w:pPr>
        <w:pStyle w:val="NormalnyWeb"/>
      </w:pPr>
      <w:r>
        <w:t xml:space="preserve">2. Administrator wyznaczył Inspektora Ochrony Danych – Małgorzatę Chrzanowską, z </w:t>
      </w:r>
      <w:proofErr w:type="spellStart"/>
      <w:r>
        <w:t>którąm</w:t>
      </w:r>
      <w:proofErr w:type="spellEnd"/>
      <w:r>
        <w:t xml:space="preserve"> można skontaktować się pisząc na adres Administratora lub adres poczty elektronicznej: iod.sm@um.ostrowiec.pl</w:t>
      </w:r>
    </w:p>
    <w:p w:rsidR="0062009E" w:rsidRDefault="0062009E" w:rsidP="0062009E">
      <w:pPr>
        <w:pStyle w:val="NormalnyWeb"/>
      </w:pPr>
      <w:r>
        <w:t>3. Dane osobowe przetwarzane będą w celu realizacji zadań ustawowych Straży Miejskiej na podstawie. art. 6 ust 1 RODO:</w:t>
      </w:r>
    </w:p>
    <w:p w:rsidR="0062009E" w:rsidRDefault="0062009E" w:rsidP="0062009E">
      <w:pPr>
        <w:pStyle w:val="NormalnyWeb"/>
      </w:pPr>
      <w:r>
        <w:t>a/ osoba, której dane dotyczą wyraziła zgodę na przetwarzanie swoich danych osobowych w jednym lub większej liczbie określonych celów; m.in. do celów rekrutacji, udziału w zajęciach organizowanych przez Straż Miejską;</w:t>
      </w:r>
    </w:p>
    <w:p w:rsidR="0062009E" w:rsidRDefault="0062009E" w:rsidP="0062009E">
      <w:pPr>
        <w:pStyle w:val="NormalnyWeb"/>
      </w:pPr>
      <w:r>
        <w:t>b/ przetwarzanie jest niezbędne do wykonania umowy, której stroną jest osoba, której dane dotyczą, lub do podjęcia działań na żądanie osoby, której dane dotyczą, przed zawarciem umowy; m.in. w związku z realizacją zawieranych umów na usługi wykonywane na rzecz Administratora;</w:t>
      </w:r>
    </w:p>
    <w:p w:rsidR="0062009E" w:rsidRDefault="0062009E" w:rsidP="0062009E">
      <w:pPr>
        <w:pStyle w:val="NormalnyWeb"/>
      </w:pPr>
      <w:r>
        <w:t>c/ przetwarzanie jest niezbędne do wypełnienia obowiązku prawnego ciążącego </w:t>
      </w:r>
      <w:r>
        <w:br/>
        <w:t>na Administratorze.</w:t>
      </w:r>
    </w:p>
    <w:p w:rsidR="0062009E" w:rsidRDefault="0062009E" w:rsidP="0062009E">
      <w:pPr>
        <w:pStyle w:val="NormalnyWeb"/>
      </w:pPr>
      <w:r>
        <w:t>d/ przetwarzanie jest niezbędne do ochrony żywotnych interesów osoby, której dane dotyczą, lub innej osoby fizycznej. Przede wszystkim działania związane z sytuacjami zagrożenia życia lub zdrowia np. dane osób wymagających pomocy, dane osób zaginionych;</w:t>
      </w:r>
    </w:p>
    <w:p w:rsidR="0062009E" w:rsidRDefault="0062009E" w:rsidP="0062009E">
      <w:pPr>
        <w:pStyle w:val="NormalnyWeb"/>
      </w:pPr>
      <w:r>
        <w:t>e/ przetwarzanie jest niezbędne do wykonania zadania realizowanego w interesie publicznym lub w ramach sprawowania władzy publicznej powierzonej Administratorowi. Zgodnie z zadaniami ustawowymi Straży Miejskiej.</w:t>
      </w:r>
    </w:p>
    <w:p w:rsidR="0062009E" w:rsidRDefault="0062009E" w:rsidP="0062009E">
      <w:pPr>
        <w:pStyle w:val="NormalnyWeb"/>
      </w:pPr>
      <w:r>
        <w:t>4. Administrator na mocy przepisów prawa uprawniony jest do pozyskiwania i przetwarzania danych osobowych z zasobów administracji państwowej.</w:t>
      </w:r>
    </w:p>
    <w:p w:rsidR="0062009E" w:rsidRDefault="0062009E" w:rsidP="0062009E">
      <w:pPr>
        <w:pStyle w:val="NormalnyWeb"/>
      </w:pPr>
      <w:r>
        <w:t>5. Odbiorcą danych osobowych będą uprawnione podmioty na podstawie przepisów prawa lub podmioty świadczące usługi Administratorowi na podstawie odrębnych umów.</w:t>
      </w:r>
    </w:p>
    <w:p w:rsidR="0062009E" w:rsidRDefault="0062009E" w:rsidP="0062009E">
      <w:pPr>
        <w:pStyle w:val="NormalnyWeb"/>
      </w:pPr>
      <w:r>
        <w:t>6. Dane osobowe nie będą przekazywane do państwa trzeciego/organizacji międzynarodowej.</w:t>
      </w:r>
    </w:p>
    <w:p w:rsidR="0062009E" w:rsidRDefault="0062009E" w:rsidP="0062009E">
      <w:pPr>
        <w:pStyle w:val="NormalnyWeb"/>
      </w:pPr>
      <w:r>
        <w:t>7. Dane osobowe będą przechowywane przez czas określony przepisami prawa, a w przypadku przetwarzania na podstawie zgody – po ustaniu celu w jakim została zebrana lub wycofaniu zgody.</w:t>
      </w:r>
    </w:p>
    <w:p w:rsidR="0062009E" w:rsidRDefault="0062009E" w:rsidP="0062009E">
      <w:pPr>
        <w:pStyle w:val="NormalnyWeb"/>
      </w:pPr>
      <w:r>
        <w:lastRenderedPageBreak/>
        <w:t>8. Osoba, której dane dotyczą, posiada prawo:</w:t>
      </w:r>
    </w:p>
    <w:p w:rsidR="0062009E" w:rsidRDefault="0062009E" w:rsidP="0062009E">
      <w:pPr>
        <w:pStyle w:val="NormalnyWeb"/>
      </w:pPr>
      <w:r>
        <w:t>1) do żądania od Administratora dostępu do danych osobowych oraz prawo ich sprostowania, usunięcia lub ograniczenia przetwarzania, prawo wniesienia sprzeciwu wobec ich przetwarzania oraz prawo do przenoszenia danych;</w:t>
      </w:r>
    </w:p>
    <w:p w:rsidR="0062009E" w:rsidRDefault="0062009E" w:rsidP="0062009E">
      <w:pPr>
        <w:pStyle w:val="NormalnyWeb"/>
      </w:pPr>
      <w:r>
        <w:t>2) jeśli przetwarzanie odbywa się na podstawie zgody, do cofnięcia zgody w dowolnym momencie bez wpływu na zgodność z prawem przetwarzania, którego dokonano na podstawie zgody przed jej cofnięciem;</w:t>
      </w:r>
    </w:p>
    <w:p w:rsidR="0062009E" w:rsidRDefault="0062009E" w:rsidP="0062009E">
      <w:pPr>
        <w:pStyle w:val="NormalnyWeb"/>
      </w:pPr>
      <w:r>
        <w:t>3) do wniesienia skargi do Urzędu Ochrony Danych Osobowych, gdy uzna, że przetwarzanie dotyczących jej danych osobowych narusza przepisy RODO.</w:t>
      </w:r>
    </w:p>
    <w:p w:rsidR="0062009E" w:rsidRDefault="0062009E" w:rsidP="0062009E">
      <w:pPr>
        <w:pStyle w:val="NormalnyWeb"/>
      </w:pPr>
      <w:r>
        <w:t>9. Przetwarzanie danych w zależności od celu określonego w ust. 3 jest:</w:t>
      </w:r>
    </w:p>
    <w:p w:rsidR="0062009E" w:rsidRDefault="0062009E" w:rsidP="0062009E">
      <w:pPr>
        <w:pStyle w:val="NormalnyWeb"/>
      </w:pPr>
      <w:r>
        <w:t>a/ dobrowolne – konsekwencją nie podania danych jest np. brak możliwości udziału w rekrutacji, szkoleniu.</w:t>
      </w:r>
    </w:p>
    <w:p w:rsidR="0062009E" w:rsidRDefault="0062009E" w:rsidP="0062009E">
      <w:pPr>
        <w:pStyle w:val="NormalnyWeb"/>
      </w:pPr>
      <w:r>
        <w:t>b/ niezbędne do realizacji umowy – konsekwencją nie podania danych jest brak możliwości zawarcia i realizacji umowy.</w:t>
      </w:r>
    </w:p>
    <w:p w:rsidR="0062009E" w:rsidRDefault="0062009E" w:rsidP="0062009E">
      <w:pPr>
        <w:pStyle w:val="NormalnyWeb"/>
      </w:pPr>
      <w:r>
        <w:t>c/wynika za przepisów prawa – konsekwencje związane z niepodaniem danym zostały określone w przepisach szczególnych.</w:t>
      </w:r>
    </w:p>
    <w:p w:rsidR="0062009E" w:rsidRDefault="0062009E" w:rsidP="0062009E">
      <w:pPr>
        <w:pStyle w:val="NormalnyWeb"/>
      </w:pPr>
      <w:r>
        <w:t>10. Przetwarzanie danych nie podlega zautomatyzowanemu podejmowaniu decyzji.</w:t>
      </w:r>
    </w:p>
    <w:p w:rsidR="0062009E" w:rsidRDefault="0062009E" w:rsidP="0062009E">
      <w:pPr>
        <w:pStyle w:val="NormalnyWeb"/>
      </w:pPr>
      <w:r>
        <w:t>Ponadto, zgodnie z art. 22 Ustawy z dnia 14 grudnia 2018 r. o ochronie danych osobowych przetwarzanych w związku z zapobieganiem i zwalczaniem przestępczości (Dz. U. z 2019 r. poz. 125) informuje się, że:</w:t>
      </w:r>
    </w:p>
    <w:p w:rsidR="0062009E" w:rsidRDefault="0062009E" w:rsidP="0062009E">
      <w:pPr>
        <w:pStyle w:val="NormalnyWeb"/>
      </w:pPr>
      <w:r>
        <w:t>1. Administratorem danych osobowych jest Komendant Straży Miejskiej miasta Ostrowca Świętokrzyskiego z siedzibą w 27-400 Ostrowiec Świętokrzyski, ul. Świętokrzyska 22.</w:t>
      </w:r>
    </w:p>
    <w:p w:rsidR="0062009E" w:rsidRDefault="0062009E" w:rsidP="0062009E">
      <w:pPr>
        <w:pStyle w:val="NormalnyWeb"/>
      </w:pPr>
      <w:r>
        <w:t>2. Administrator wyznaczył Inspektora Ochrony Danych – Małgorzatę Chrzanowską, z którą można skontaktować się pisząc na adres Administratora lub adres poczty elektronicznej: iod.sm@um.ostrowiec.pl</w:t>
      </w:r>
    </w:p>
    <w:p w:rsidR="0062009E" w:rsidRDefault="0062009E" w:rsidP="0062009E">
      <w:pPr>
        <w:pStyle w:val="NormalnyWeb"/>
      </w:pPr>
      <w:r>
        <w:t>3. Dane osobowe przetwarzane będą w celu realizacji zadań ustawowych Straży Miejskiej na podstawie. art. 10.1 Ustawy z dnia 29 sierpnia 1997 r. o strażach gminnych (</w:t>
      </w:r>
      <w:proofErr w:type="spellStart"/>
      <w:r>
        <w:t>t.j</w:t>
      </w:r>
      <w:proofErr w:type="spellEnd"/>
      <w:r>
        <w:t xml:space="preserve">. Dz. U. z 2018 r. poz. 928 z </w:t>
      </w:r>
      <w:proofErr w:type="spellStart"/>
      <w:r>
        <w:t>późn</w:t>
      </w:r>
      <w:proofErr w:type="spellEnd"/>
      <w:r>
        <w:t>. zm.).</w:t>
      </w:r>
    </w:p>
    <w:p w:rsidR="0062009E" w:rsidRDefault="0062009E" w:rsidP="0062009E">
      <w:pPr>
        <w:pStyle w:val="NormalnyWeb"/>
      </w:pPr>
      <w:r>
        <w:t>4. Osoba, której dane dotyczą, posiada prawo:</w:t>
      </w:r>
    </w:p>
    <w:p w:rsidR="0062009E" w:rsidRDefault="0062009E" w:rsidP="0062009E">
      <w:pPr>
        <w:pStyle w:val="NormalnyWeb"/>
      </w:pPr>
      <w:r>
        <w:t>Do wniesienia do Prezesa Urzędu Ochrony Danych Osobowych skargi w przypadku naruszenia praw osoby w wyniku przetwarzania danych osobowych:</w:t>
      </w:r>
    </w:p>
    <w:p w:rsidR="0062009E" w:rsidRDefault="0062009E" w:rsidP="0062009E">
      <w:pPr>
        <w:pStyle w:val="NormalnyWeb"/>
      </w:pPr>
      <w:r>
        <w:rPr>
          <w:rStyle w:val="Pogrubienie"/>
        </w:rPr>
        <w:t>Urząd Ochrony Danych Osobowych</w:t>
      </w:r>
    </w:p>
    <w:p w:rsidR="0062009E" w:rsidRDefault="0062009E" w:rsidP="0062009E">
      <w:pPr>
        <w:pStyle w:val="NormalnyWeb"/>
      </w:pPr>
      <w:r>
        <w:rPr>
          <w:rStyle w:val="Pogrubienie"/>
        </w:rPr>
        <w:t>ul. Stawki 2</w:t>
      </w:r>
    </w:p>
    <w:p w:rsidR="0062009E" w:rsidRDefault="0062009E" w:rsidP="0062009E">
      <w:pPr>
        <w:pStyle w:val="NormalnyWeb"/>
      </w:pPr>
      <w:r>
        <w:rPr>
          <w:rStyle w:val="Pogrubienie"/>
        </w:rPr>
        <w:lastRenderedPageBreak/>
        <w:t>00-193 Warszawa</w:t>
      </w:r>
    </w:p>
    <w:p w:rsidR="0062009E" w:rsidRDefault="0062009E" w:rsidP="0062009E">
      <w:pPr>
        <w:pStyle w:val="NormalnyWeb"/>
      </w:pPr>
      <w:r>
        <w:t>Do żądania od Administratora dostępu do danych osobowych, sprostowania lub usunięcia danych osobowych, lub ograniczenia przetwarzania danych osobowych.</w:t>
      </w:r>
    </w:p>
    <w:p w:rsidR="00F4306C" w:rsidRDefault="00F4306C"/>
    <w:sectPr w:rsidR="00F4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9E"/>
    <w:rsid w:val="0062009E"/>
    <w:rsid w:val="00F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6AEE-8E32-4C99-AC77-5E3C038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0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Małgorzata Chrzanowska</cp:lastModifiedBy>
  <cp:revision>1</cp:revision>
  <dcterms:created xsi:type="dcterms:W3CDTF">2025-06-11T06:36:00Z</dcterms:created>
  <dcterms:modified xsi:type="dcterms:W3CDTF">2025-06-11T06:36:00Z</dcterms:modified>
</cp:coreProperties>
</file>