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5E3" w:rsidRDefault="00CE7CF8" w:rsidP="00F855E3">
      <w:pPr>
        <w:spacing w:after="0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Ostrowiec Św., 21</w:t>
      </w:r>
      <w:r w:rsidR="00F855E3">
        <w:rPr>
          <w:rFonts w:ascii="Times New Roman" w:hAnsi="Times New Roman" w:cs="Times New Roman"/>
        </w:rPr>
        <w:t xml:space="preserve"> listopada 2023 r.</w:t>
      </w:r>
    </w:p>
    <w:p w:rsidR="00F855E3" w:rsidRDefault="00F855E3" w:rsidP="00F855E3">
      <w:pPr>
        <w:spacing w:after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SMRO.361.1.2.2023</w:t>
      </w:r>
    </w:p>
    <w:p w:rsidR="00F855E3" w:rsidRDefault="00F855E3" w:rsidP="00F855E3">
      <w:pPr>
        <w:spacing w:after="0"/>
        <w:rPr>
          <w:rFonts w:ascii="Times New Roman" w:hAnsi="Times New Roman" w:cs="Times New Roman"/>
          <w:b/>
        </w:rPr>
      </w:pPr>
    </w:p>
    <w:p w:rsidR="00F855E3" w:rsidRDefault="00F855E3" w:rsidP="00F855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Straż Miejska w Ostrowcu Św. składa zapytanie ofertowe na:</w:t>
      </w:r>
    </w:p>
    <w:p w:rsidR="00F855E3" w:rsidRPr="004F1BC2" w:rsidRDefault="00F855E3" w:rsidP="00F855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024D66">
        <w:rPr>
          <w:rFonts w:ascii="Times New Roman" w:hAnsi="Times New Roman" w:cs="Times New Roman"/>
          <w:b/>
          <w:sz w:val="24"/>
          <w:szCs w:val="24"/>
        </w:rPr>
        <w:t xml:space="preserve">zakup </w:t>
      </w:r>
      <w:r>
        <w:rPr>
          <w:rFonts w:ascii="Times New Roman" w:hAnsi="Times New Roman" w:cs="Times New Roman"/>
          <w:b/>
          <w:sz w:val="24"/>
          <w:szCs w:val="24"/>
        </w:rPr>
        <w:t>i dostawę fabrycznie nowego pojazdu</w:t>
      </w:r>
      <w:r w:rsidRPr="00024D66">
        <w:rPr>
          <w:rFonts w:ascii="Times New Roman" w:hAnsi="Times New Roman" w:cs="Times New Roman"/>
          <w:b/>
          <w:sz w:val="24"/>
          <w:szCs w:val="24"/>
        </w:rPr>
        <w:t xml:space="preserve"> służbowego</w:t>
      </w:r>
      <w:r w:rsidRPr="00024D66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dla potrzeb Straży Miejskiej w Ostrowcu Św. o wartości szacunkowej nie przekraczającej kwoty 130.000,00 zł.</w:t>
      </w:r>
    </w:p>
    <w:p w:rsidR="00F855E3" w:rsidRPr="00024D66" w:rsidRDefault="00F855E3" w:rsidP="00F855E3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55E3" w:rsidRPr="00024D66" w:rsidRDefault="00F855E3" w:rsidP="00F855E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Opis przedmiotu zamówienia:</w:t>
      </w:r>
    </w:p>
    <w:p w:rsidR="00F855E3" w:rsidRDefault="00F855E3" w:rsidP="00F855E3">
      <w:pPr>
        <w:spacing w:after="0" w:line="240" w:lineRule="auto"/>
        <w:ind w:left="360" w:firstLine="348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855E3" w:rsidRPr="00755154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755154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Przedmiotem zamówienia jest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dostarczenie pojazdu służbowego dla potrzeb Straży Miejskiej w Ostrowcu Św. odpowiadającego poniższym wymaganiom:</w:t>
      </w:r>
    </w:p>
    <w:p w:rsidR="00F855E3" w:rsidRDefault="00F855E3" w:rsidP="00F855E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855E3" w:rsidRDefault="00F855E3" w:rsidP="00F855E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pojazd  fabrycznie nowy,</w:t>
      </w:r>
    </w:p>
    <w:p w:rsidR="00F855E3" w:rsidRDefault="00F855E3" w:rsidP="00F855E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silnikiem benzynowym + LPG: poj. do 1.6, </w:t>
      </w:r>
    </w:p>
    <w:p w:rsidR="00F855E3" w:rsidRDefault="00F855E3" w:rsidP="00F855E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typ nadwozia: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kombivan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SUV,</w:t>
      </w:r>
    </w:p>
    <w:p w:rsidR="00F855E3" w:rsidRDefault="00F855E3" w:rsidP="00F855E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skrzynia biegów manualna,</w:t>
      </w:r>
    </w:p>
    <w:p w:rsidR="00F855E3" w:rsidRDefault="00F855E3" w:rsidP="00F855E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kolor pojazdu: srebrny,</w:t>
      </w:r>
    </w:p>
    <w:p w:rsidR="00F855E3" w:rsidRDefault="00F855E3" w:rsidP="00F855E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drzwi: 5, </w:t>
      </w:r>
    </w:p>
    <w:p w:rsidR="00F855E3" w:rsidRDefault="00F855E3" w:rsidP="00F855E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liczba miejsc: wersja dla 5 osób,</w:t>
      </w:r>
    </w:p>
    <w:p w:rsidR="00F855E3" w:rsidRPr="00351302" w:rsidRDefault="00F855E3" w:rsidP="00F855E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dodatkowe:</w:t>
      </w:r>
    </w:p>
    <w:p w:rsidR="00F855E3" w:rsidRDefault="00F855E3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centralny zamek z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immobilizerem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855E3" w:rsidRPr="00FA74CF" w:rsidRDefault="00F855E3" w:rsidP="00FA74CF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radioodtwarzacz, </w:t>
      </w:r>
    </w:p>
    <w:p w:rsidR="00F855E3" w:rsidRDefault="00F855E3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poduszki powietrzne dla kierowcy i pasażera,</w:t>
      </w:r>
    </w:p>
    <w:p w:rsidR="00F855E3" w:rsidRDefault="00F855E3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klimatyzacja automatyczna,</w:t>
      </w:r>
    </w:p>
    <w:p w:rsidR="00F855E3" w:rsidRDefault="00F855E3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światła do jazdy dziennej LED,</w:t>
      </w:r>
    </w:p>
    <w:p w:rsidR="00C862B5" w:rsidRDefault="00C862B5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kamera cofania,</w:t>
      </w:r>
    </w:p>
    <w:p w:rsidR="00F855E3" w:rsidRDefault="00F855E3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reflektory przeciwmgłowe,</w:t>
      </w:r>
    </w:p>
    <w:p w:rsidR="00F855E3" w:rsidRDefault="00F855E3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systemy stabilizacji i kontroli trakcji jazdy,</w:t>
      </w:r>
    </w:p>
    <w:p w:rsidR="00F855E3" w:rsidRDefault="00F855E3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regulacja kolumny kierownicy,</w:t>
      </w:r>
    </w:p>
    <w:p w:rsidR="00F855E3" w:rsidRDefault="00F855E3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>pakiet elektryczny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tym elektrycznie regulowane, </w:t>
      </w: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>podgrzewane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składane</w:t>
      </w: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lusterka zewnętrzne, elektrycznie sterowane szyby drzwi przednich</w:t>
      </w:r>
      <w:r w:rsidR="00C86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tylnych</w:t>
      </w: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F855E3" w:rsidRPr="00024D66" w:rsidRDefault="00F855E3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4D66">
        <w:rPr>
          <w:rFonts w:ascii="Times New Roman" w:eastAsia="Times New Roman" w:hAnsi="Times New Roman" w:cs="Times New Roman"/>
          <w:sz w:val="24"/>
          <w:szCs w:val="24"/>
          <w:lang w:eastAsia="pl-PL"/>
        </w:rPr>
        <w:t>fotel kierowcy z regulacją wysokości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F855E3" w:rsidRDefault="00F855E3" w:rsidP="00F855E3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koło zapasowe lub zestaw naprawczy.</w:t>
      </w: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5E3" w:rsidRDefault="00F855E3" w:rsidP="00F855E3">
      <w:pPr>
        <w:numPr>
          <w:ilvl w:val="0"/>
          <w:numId w:val="1"/>
        </w:numPr>
        <w:tabs>
          <w:tab w:val="clear" w:pos="360"/>
          <w:tab w:val="num" w:pos="567"/>
        </w:tabs>
        <w:spacing w:after="0" w:line="240" w:lineRule="auto"/>
        <w:ind w:hanging="21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wyposażenie dodatkowe:</w:t>
      </w:r>
    </w:p>
    <w:p w:rsidR="00F855E3" w:rsidRDefault="00F855E3" w:rsidP="00F855E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5E3" w:rsidRPr="003D5429" w:rsidRDefault="00F855E3" w:rsidP="00F855E3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oznakowanie pojazdu zgodne z Rozporządzeniem Ministra Transportu, Budownictwa i Gospodarki Morsk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iej z dnia 27 kwietnia 2012 r.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(Dz.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U. z 2012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r. poz.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t>525) tj. srebrna barwa nadwozia oznakowana pasem wyróżniającym odblaskowym w postaci trójrzędnej szachownicy barwy żółto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granatowej, pasem barwy granatowej umieszczonym poniżej szachownicy 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 szerokości nie mniejszej niż 30 cm. i nie większej niż dolna krawędź drzwi 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napisami odblaskowymi po obu stronach pojazdu i z tyłu - STRAŻ MIEJSKA barwy żółtej i emblematem gminy o wymiarach nie mniejszych niż 30x22cm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umieszczonych na obu tylnych drzwiach pojazdu oraz numerem alarmowym 986</w:t>
      </w:r>
      <w:r w:rsidRPr="003D5429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umieszczonym z tyłu pojazdu, z przyciemnieniem bocznych szyb w drzwiach tylnych i w przedziale bagażowym,</w:t>
      </w:r>
    </w:p>
    <w:p w:rsidR="00F855E3" w:rsidRDefault="00F855E3" w:rsidP="00F855E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862B5" w:rsidRPr="003D5429" w:rsidRDefault="00F855E3" w:rsidP="00C862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D5429">
        <w:rPr>
          <w:rFonts w:ascii="Times New Roman" w:hAnsi="Times New Roman"/>
          <w:sz w:val="24"/>
          <w:szCs w:val="24"/>
        </w:rPr>
        <w:lastRenderedPageBreak/>
        <w:t xml:space="preserve">lampa świetlno-dźwiękowa w technologii LED zamontowana na stałe na dachu pojazdu, z wbudowanym głośnikiem umożliwiającym komunikację głosową </w:t>
      </w:r>
      <w:r>
        <w:rPr>
          <w:rFonts w:ascii="Times New Roman" w:hAnsi="Times New Roman"/>
          <w:sz w:val="24"/>
          <w:szCs w:val="24"/>
        </w:rPr>
        <w:br/>
      </w:r>
      <w:r w:rsidRPr="003D5429">
        <w:rPr>
          <w:rFonts w:ascii="Times New Roman" w:hAnsi="Times New Roman"/>
          <w:sz w:val="24"/>
          <w:szCs w:val="24"/>
        </w:rPr>
        <w:t>i generatorem dźwięku, z kontrolą dwóch bocznych halogenów z podświetlanym napisem STRAŻ MIEJSKA barwy granatowej lub czarnej na białym tle</w:t>
      </w:r>
      <w:r w:rsidR="00C862B5" w:rsidRPr="00C86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862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 montażem i uruchomieniem.</w:t>
      </w:r>
    </w:p>
    <w:p w:rsidR="002C39EC" w:rsidRPr="00C862B5" w:rsidRDefault="00C862B5" w:rsidP="00C862B5">
      <w:pPr>
        <w:pStyle w:val="Akapitzlist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6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radiostacja VHF z instalacją antenową, umożliwiającą pracę na częstotliwości 147,8625 </w:t>
      </w:r>
      <w:proofErr w:type="spellStart"/>
      <w:r w:rsidRPr="00C862B5">
        <w:rPr>
          <w:rFonts w:ascii="Times New Roman" w:eastAsia="Times New Roman" w:hAnsi="Times New Roman" w:cs="Times New Roman"/>
          <w:sz w:val="24"/>
          <w:szCs w:val="24"/>
          <w:lang w:eastAsia="pl-PL"/>
        </w:rPr>
        <w:t>Mhz</w:t>
      </w:r>
      <w:proofErr w:type="spellEnd"/>
      <w:r w:rsidRPr="00C86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emisją FM, urządzenie zasilane z instalacji elektrycznej pojazdu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C862B5">
        <w:rPr>
          <w:rFonts w:ascii="Times New Roman" w:eastAsia="Times New Roman" w:hAnsi="Times New Roman" w:cs="Times New Roman"/>
          <w:sz w:val="24"/>
          <w:szCs w:val="24"/>
          <w:lang w:eastAsia="pl-PL"/>
        </w:rPr>
        <w:t>z montażem i uruchomieniem.</w:t>
      </w:r>
    </w:p>
    <w:p w:rsidR="00F855E3" w:rsidRDefault="00F855E3" w:rsidP="00F855E3">
      <w:pPr>
        <w:pStyle w:val="Akapitzlis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5E3" w:rsidRPr="006174C0" w:rsidRDefault="00F855E3" w:rsidP="00F855E3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Zamówiony samochód powinien zostać dostarczony do siedziby Kupującego na koszt Sprzedawcy, powinien posiadać wszystkie dokumenty niezbędne do rejestracji oraz dopuszczające do ruchu. Wraz z pojazdem należy dostarczyć dokumenty w języku polskim tj.: książkę serwisową, świadectwo homologacji, książkę gwarancyjną, instrukcję obsługi</w:t>
      </w:r>
      <w:r w:rsidRPr="006174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dwa komplety kluczyków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 Wszystkie zaoferowane przez Sprzedającego urządzenia dodatkowo wyposażające samochód winny być w pierwszym gatunku, wykonane z materiałów zapewniających odpowiednią trwałość przy intensywnym użytkowaniu.</w:t>
      </w: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5E3" w:rsidRDefault="00F855E3" w:rsidP="00F855E3">
      <w:pPr>
        <w:spacing w:after="0" w:line="240" w:lineRule="auto"/>
        <w:ind w:left="90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5E3" w:rsidRPr="002C61FC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realizacji zamówienia: </w:t>
      </w:r>
      <w:r w:rsidR="00CE7C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do 18</w:t>
      </w:r>
      <w:r w:rsidR="00A433C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.12.2023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r.</w:t>
      </w: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pl-PL"/>
        </w:rPr>
      </w:pPr>
    </w:p>
    <w:p w:rsidR="00F855E3" w:rsidRPr="00E609C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Termin składania ofert: 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do</w:t>
      </w:r>
      <w:r w:rsidR="00CE7CF8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27.11.2023 r. do godz. 09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:00</w:t>
      </w: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855E3" w:rsidRPr="004D32EE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Wartość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zamówienia: </w:t>
      </w:r>
      <w:r w:rsidRPr="004D32EE">
        <w:rPr>
          <w:rFonts w:ascii="Times New Roman" w:eastAsia="Times New Roman" w:hAnsi="Times New Roman" w:cs="Times New Roman"/>
          <w:sz w:val="24"/>
          <w:szCs w:val="20"/>
          <w:lang w:eastAsia="pl-PL"/>
        </w:rPr>
        <w:t xml:space="preserve">kwota nieprzekraczająca </w:t>
      </w:r>
      <w:r w:rsidRPr="004D32EE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130.000,00 zł.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(brutto)</w:t>
      </w: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855E3" w:rsidRPr="00E609C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Kryterium wyboru oferty: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wartość zamówienia</w:t>
      </w:r>
      <w:r w:rsidRPr="00E609C3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,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 xml:space="preserve"> terminowość dostawy, oferta zgodna </w:t>
      </w:r>
      <w:r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br/>
        <w:t>z opisem przedmiotu zamówienia wraz z dodatkowym wyposażeniem.</w:t>
      </w: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</w:p>
    <w:p w:rsidR="00F855E3" w:rsidRPr="00E609C3" w:rsidRDefault="00F855E3" w:rsidP="00F855E3">
      <w:pPr>
        <w:tabs>
          <w:tab w:val="left" w:pos="3060"/>
          <w:tab w:val="left" w:pos="3240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 xml:space="preserve">Otwarcie ofert nastąpi: </w:t>
      </w:r>
      <w:r w:rsidR="00B3291E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27.11.2023 r. o godz. 09</w:t>
      </w:r>
      <w:bookmarkStart w:id="0" w:name="_GoBack"/>
      <w:bookmarkEnd w:id="0"/>
      <w:r w:rsidR="00A433CA">
        <w:rPr>
          <w:rFonts w:ascii="Times New Roman" w:eastAsia="Times New Roman" w:hAnsi="Times New Roman" w:cs="Times New Roman"/>
          <w:bCs/>
          <w:sz w:val="24"/>
          <w:szCs w:val="20"/>
          <w:lang w:eastAsia="pl-PL"/>
        </w:rPr>
        <w:t>:15</w:t>
      </w:r>
    </w:p>
    <w:p w:rsidR="00F855E3" w:rsidRPr="00755154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855E3" w:rsidRPr="00E609C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>Og</w:t>
      </w:r>
      <w:r w:rsidR="00A433CA">
        <w:rPr>
          <w:rFonts w:ascii="Times New Roman" w:eastAsia="Times New Roman" w:hAnsi="Times New Roman" w:cs="Times New Roman"/>
          <w:sz w:val="24"/>
          <w:szCs w:val="24"/>
          <w:lang w:eastAsia="pl-PL"/>
        </w:rPr>
        <w:t>łoszenie o zamówieniu w dniu  2</w:t>
      </w:r>
      <w:r w:rsidR="00CE7CF8">
        <w:rPr>
          <w:rFonts w:ascii="Times New Roman" w:eastAsia="Times New Roman" w:hAnsi="Times New Roman" w:cs="Times New Roman"/>
          <w:sz w:val="24"/>
          <w:szCs w:val="24"/>
          <w:lang w:eastAsia="pl-PL"/>
        </w:rPr>
        <w:t>1 listopada 2023 r. o godz. 09</w:t>
      </w:r>
      <w:r w:rsidRPr="00E609C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.00 umieszczono na tablicy ogłoszeń w siedzibie Straży Miejskiej w Ostrowcu Św. na ul. Świętokrzyskiej 22, oraz zamieszczono w Biuletynie Informacji Publicznej Komendy Straży Miejskiej w Ostrowcu Św. </w:t>
      </w:r>
      <w:hyperlink r:id="rId7" w:history="1">
        <w:r w:rsidRPr="0022778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www.sm-ostrowiec.4bip.pl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855E3" w:rsidRDefault="00F855E3" w:rsidP="00F855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Oferty należy składać w sekretariacie Komendy Straży Miejskiej w Ostrowcu Św.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Świętokrzyska 22, pokój 9.16. Oferty mogą być </w:t>
      </w:r>
      <w:r w:rsidR="00A433C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składane w formie pisemnej lub elektronicznie:</w:t>
      </w:r>
      <w:r w:rsidRPr="00E609C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e-mailem </w:t>
      </w:r>
      <w:hyperlink r:id="rId8" w:history="1">
        <w:r w:rsidRPr="00E609C3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sm@um.ostrowiec.pl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Zamawiający: Gmina Ostrowiec Św. – NIP: 661-000-39-45</w:t>
      </w: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Odbiorca: Straż Miejska w Ostrowcu Świętokrzyskim</w:t>
      </w:r>
    </w:p>
    <w:p w:rsidR="00F855E3" w:rsidRDefault="00F855E3" w:rsidP="00F855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27-400 Ostrowiec Św. ul. Świętokrzyska 22</w:t>
      </w:r>
    </w:p>
    <w:p w:rsidR="00F855E3" w:rsidRDefault="00F855E3" w:rsidP="00F855E3">
      <w:pPr>
        <w:spacing w:after="0"/>
        <w:jc w:val="both"/>
        <w:rPr>
          <w:rFonts w:ascii="Times New Roman" w:hAnsi="Times New Roman" w:cs="Times New Roman"/>
        </w:rPr>
      </w:pPr>
    </w:p>
    <w:p w:rsidR="00F855E3" w:rsidRDefault="00F855E3" w:rsidP="00F855E3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F855E3" w:rsidRDefault="00F855E3" w:rsidP="00F855E3">
      <w:pPr>
        <w:spacing w:after="0"/>
        <w:jc w:val="both"/>
        <w:rPr>
          <w:rFonts w:ascii="Times New Roman" w:hAnsi="Times New Roman" w:cs="Times New Roman"/>
        </w:rPr>
      </w:pPr>
    </w:p>
    <w:p w:rsidR="00F855E3" w:rsidRDefault="00F855E3" w:rsidP="00F855E3">
      <w:pPr>
        <w:spacing w:after="0"/>
        <w:jc w:val="both"/>
        <w:rPr>
          <w:rFonts w:ascii="Times New Roman" w:hAnsi="Times New Roman" w:cs="Times New Roman"/>
        </w:rPr>
      </w:pPr>
    </w:p>
    <w:p w:rsidR="00F855E3" w:rsidRDefault="00F855E3" w:rsidP="00F855E3"/>
    <w:p w:rsidR="00F855E3" w:rsidRDefault="00F855E3" w:rsidP="00F855E3"/>
    <w:p w:rsidR="00F855E3" w:rsidRDefault="00F855E3" w:rsidP="00F855E3"/>
    <w:p w:rsidR="00F855E3" w:rsidRDefault="00F855E3" w:rsidP="00F855E3"/>
    <w:p w:rsidR="00F855E3" w:rsidRDefault="00F855E3" w:rsidP="00F855E3"/>
    <w:p w:rsidR="00F855E3" w:rsidRPr="00791020" w:rsidRDefault="00F855E3" w:rsidP="00F855E3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73BE" w:rsidRDefault="008A73BE"/>
    <w:sectPr w:rsidR="008A73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60002"/>
    <w:multiLevelType w:val="singleLevel"/>
    <w:tmpl w:val="EAF6A378"/>
    <w:lvl w:ilvl="0">
      <w:numFmt w:val="bullet"/>
      <w:lvlText w:val="-"/>
      <w:lvlJc w:val="left"/>
      <w:pPr>
        <w:tabs>
          <w:tab w:val="num" w:pos="900"/>
        </w:tabs>
        <w:ind w:left="900" w:hanging="360"/>
      </w:pPr>
    </w:lvl>
  </w:abstractNum>
  <w:abstractNum w:abstractNumId="1">
    <w:nsid w:val="26DF7EB7"/>
    <w:multiLevelType w:val="singleLevel"/>
    <w:tmpl w:val="1CEAA6CE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</w:abstractNum>
  <w:abstractNum w:abstractNumId="2">
    <w:nsid w:val="538147AF"/>
    <w:multiLevelType w:val="hybridMultilevel"/>
    <w:tmpl w:val="CE4238E2"/>
    <w:lvl w:ilvl="0" w:tplc="9DAEBF88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  <w:lvlOverride w:ilvl="0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5E3"/>
    <w:rsid w:val="002C39EC"/>
    <w:rsid w:val="008A73BE"/>
    <w:rsid w:val="00A433CA"/>
    <w:rsid w:val="00B3291E"/>
    <w:rsid w:val="00B82634"/>
    <w:rsid w:val="00C862B5"/>
    <w:rsid w:val="00CE7CF8"/>
    <w:rsid w:val="00E665E0"/>
    <w:rsid w:val="00F855E3"/>
    <w:rsid w:val="00FA7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E3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F855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1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5E3"/>
  </w:style>
  <w:style w:type="paragraph" w:styleId="Nagwek1">
    <w:name w:val="heading 1"/>
    <w:basedOn w:val="Normalny"/>
    <w:next w:val="Normalny"/>
    <w:link w:val="Nagwek1Znak"/>
    <w:uiPriority w:val="9"/>
    <w:qFormat/>
    <w:rsid w:val="00E665E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665E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665E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E665E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E665E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665E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665E0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E665E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E665E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665E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665E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665E0"/>
    <w:rPr>
      <w:rFonts w:asciiTheme="majorHAnsi" w:eastAsiaTheme="majorEastAsia" w:hAnsiTheme="majorHAnsi" w:cstheme="majorBidi"/>
      <w:b/>
      <w:bCs/>
    </w:rPr>
  </w:style>
  <w:style w:type="character" w:customStyle="1" w:styleId="Nagwek4Znak">
    <w:name w:val="Nagłówek 4 Znak"/>
    <w:basedOn w:val="Domylnaczcionkaakapitu"/>
    <w:link w:val="Nagwek4"/>
    <w:uiPriority w:val="9"/>
    <w:rsid w:val="00E665E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Nagwek5Znak">
    <w:name w:val="Nagłówek 5 Znak"/>
    <w:basedOn w:val="Domylnaczcionkaakapitu"/>
    <w:link w:val="Nagwek5"/>
    <w:uiPriority w:val="9"/>
    <w:rsid w:val="00E665E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Nagwek6Znak">
    <w:name w:val="Nagłówek 6 Znak"/>
    <w:basedOn w:val="Domylnaczcionkaakapitu"/>
    <w:link w:val="Nagwek6"/>
    <w:uiPriority w:val="9"/>
    <w:rsid w:val="00E665E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Nagwek7Znak">
    <w:name w:val="Nagłówek 7 Znak"/>
    <w:basedOn w:val="Domylnaczcionkaakapitu"/>
    <w:link w:val="Nagwek7"/>
    <w:uiPriority w:val="9"/>
    <w:rsid w:val="00E665E0"/>
    <w:rPr>
      <w:rFonts w:asciiTheme="majorHAnsi" w:eastAsiaTheme="majorEastAsia" w:hAnsiTheme="majorHAnsi" w:cstheme="majorBidi"/>
      <w:i/>
      <w:iCs/>
    </w:rPr>
  </w:style>
  <w:style w:type="character" w:customStyle="1" w:styleId="Nagwek8Znak">
    <w:name w:val="Nagłówek 8 Znak"/>
    <w:basedOn w:val="Domylnaczcionkaakapitu"/>
    <w:link w:val="Nagwek8"/>
    <w:uiPriority w:val="9"/>
    <w:rsid w:val="00E665E0"/>
    <w:rPr>
      <w:rFonts w:asciiTheme="majorHAnsi" w:eastAsiaTheme="majorEastAsia" w:hAnsiTheme="majorHAnsi" w:cstheme="majorBidi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E665E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ytu">
    <w:name w:val="Title"/>
    <w:basedOn w:val="Normalny"/>
    <w:next w:val="Normalny"/>
    <w:link w:val="TytuZnak"/>
    <w:uiPriority w:val="10"/>
    <w:qFormat/>
    <w:rsid w:val="00E665E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665E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665E0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E665E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E665E0"/>
    <w:rPr>
      <w:b/>
      <w:bCs/>
    </w:rPr>
  </w:style>
  <w:style w:type="character" w:styleId="Uwydatnienie">
    <w:name w:val="Emphasis"/>
    <w:uiPriority w:val="20"/>
    <w:qFormat/>
    <w:rsid w:val="00E665E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uiPriority w:val="1"/>
    <w:qFormat/>
    <w:rsid w:val="00E665E0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E665E0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E665E0"/>
    <w:pPr>
      <w:spacing w:before="200" w:after="0"/>
      <w:ind w:left="360" w:right="360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E665E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E665E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E665E0"/>
    <w:rPr>
      <w:b/>
      <w:bCs/>
      <w:i/>
      <w:iCs/>
    </w:rPr>
  </w:style>
  <w:style w:type="character" w:styleId="Wyrnieniedelikatne">
    <w:name w:val="Subtle Emphasis"/>
    <w:uiPriority w:val="19"/>
    <w:qFormat/>
    <w:rsid w:val="00E665E0"/>
    <w:rPr>
      <w:i/>
      <w:iCs/>
    </w:rPr>
  </w:style>
  <w:style w:type="character" w:styleId="Wyrnienieintensywne">
    <w:name w:val="Intense Emphasis"/>
    <w:uiPriority w:val="21"/>
    <w:qFormat/>
    <w:rsid w:val="00E665E0"/>
    <w:rPr>
      <w:b/>
      <w:bCs/>
    </w:rPr>
  </w:style>
  <w:style w:type="character" w:styleId="Odwoaniedelikatne">
    <w:name w:val="Subtle Reference"/>
    <w:uiPriority w:val="31"/>
    <w:qFormat/>
    <w:rsid w:val="00E665E0"/>
    <w:rPr>
      <w:smallCaps/>
    </w:rPr>
  </w:style>
  <w:style w:type="character" w:styleId="Odwoanieintensywne">
    <w:name w:val="Intense Reference"/>
    <w:uiPriority w:val="32"/>
    <w:qFormat/>
    <w:rsid w:val="00E665E0"/>
    <w:rPr>
      <w:smallCaps/>
      <w:spacing w:val="5"/>
      <w:u w:val="single"/>
    </w:rPr>
  </w:style>
  <w:style w:type="character" w:styleId="Tytuksiki">
    <w:name w:val="Book Title"/>
    <w:uiPriority w:val="33"/>
    <w:qFormat/>
    <w:rsid w:val="00E665E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E665E0"/>
    <w:pPr>
      <w:outlineLvl w:val="9"/>
    </w:pPr>
    <w:rPr>
      <w:lang w:bidi="en-US"/>
    </w:rPr>
  </w:style>
  <w:style w:type="character" w:styleId="Hipercze">
    <w:name w:val="Hyperlink"/>
    <w:basedOn w:val="Domylnaczcionkaakapitu"/>
    <w:uiPriority w:val="99"/>
    <w:unhideWhenUsed/>
    <w:rsid w:val="00F855E3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329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329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m@um.ostrowiec.p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m-ostrowiec.4bi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53612B-560E-428F-A23E-7856B7CCC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591</Words>
  <Characters>3548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</dc:creator>
  <cp:lastModifiedBy>MG</cp:lastModifiedBy>
  <cp:revision>3</cp:revision>
  <cp:lastPrinted>2023-11-21T08:18:00Z</cp:lastPrinted>
  <dcterms:created xsi:type="dcterms:W3CDTF">2023-11-21T08:18:00Z</dcterms:created>
  <dcterms:modified xsi:type="dcterms:W3CDTF">2023-11-21T08:21:00Z</dcterms:modified>
</cp:coreProperties>
</file>