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D2" w:rsidRPr="009C0AD2" w:rsidRDefault="009C0AD2" w:rsidP="009C0AD2">
      <w:pPr>
        <w:pStyle w:val="Nagwek4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C0AD2">
        <w:rPr>
          <w:rFonts w:ascii="Times New Roman" w:hAnsi="Times New Roman" w:cs="Times New Roman"/>
          <w:b w:val="0"/>
          <w:i w:val="0"/>
          <w:sz w:val="24"/>
          <w:szCs w:val="24"/>
        </w:rPr>
        <w:t>Ostrowiec Św., 29.12.2021 r.</w:t>
      </w:r>
    </w:p>
    <w:p w:rsidR="009C0AD2" w:rsidRDefault="009C0AD2" w:rsidP="005A784A">
      <w:pPr>
        <w:pStyle w:val="Nagwek4"/>
        <w:jc w:val="center"/>
        <w:rPr>
          <w:rFonts w:ascii="Times New Roman" w:hAnsi="Times New Roman" w:cs="Times New Roman"/>
          <w:i w:val="0"/>
          <w:sz w:val="28"/>
        </w:rPr>
      </w:pPr>
    </w:p>
    <w:p w:rsidR="005A784A" w:rsidRPr="00803576" w:rsidRDefault="005A784A" w:rsidP="005A784A">
      <w:pPr>
        <w:pStyle w:val="Nagwek4"/>
        <w:jc w:val="center"/>
        <w:rPr>
          <w:rFonts w:ascii="Times New Roman" w:hAnsi="Times New Roman" w:cs="Times New Roman"/>
          <w:b w:val="0"/>
          <w:i w:val="0"/>
          <w:sz w:val="28"/>
        </w:rPr>
      </w:pPr>
      <w:r w:rsidRPr="00803576">
        <w:rPr>
          <w:rFonts w:ascii="Times New Roman" w:hAnsi="Times New Roman" w:cs="Times New Roman"/>
          <w:i w:val="0"/>
          <w:sz w:val="28"/>
        </w:rPr>
        <w:t>Notatka</w:t>
      </w:r>
    </w:p>
    <w:p w:rsidR="005A784A" w:rsidRDefault="005A784A" w:rsidP="005A784A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z procedury udzielenia zamówienia o wartości </w:t>
      </w:r>
      <w:r w:rsidRPr="000E11B1">
        <w:rPr>
          <w:b/>
          <w:sz w:val="24"/>
        </w:rPr>
        <w:t>poniżej kwoty</w:t>
      </w:r>
      <w:r>
        <w:rPr>
          <w:sz w:val="24"/>
        </w:rPr>
        <w:t xml:space="preserve"> </w:t>
      </w:r>
      <w:r>
        <w:rPr>
          <w:b/>
          <w:sz w:val="24"/>
        </w:rPr>
        <w:t xml:space="preserve">10.000,00 zł </w:t>
      </w:r>
    </w:p>
    <w:p w:rsidR="005A784A" w:rsidRDefault="005A784A" w:rsidP="005A784A">
      <w:pPr>
        <w:spacing w:line="360" w:lineRule="auto"/>
        <w:jc w:val="center"/>
        <w:rPr>
          <w:sz w:val="24"/>
        </w:rPr>
      </w:pPr>
    </w:p>
    <w:p w:rsidR="005A784A" w:rsidRDefault="005A784A" w:rsidP="005A784A">
      <w:pPr>
        <w:pStyle w:val="Tekstpodstawowy2"/>
        <w:numPr>
          <w:ilvl w:val="0"/>
          <w:numId w:val="1"/>
        </w:numPr>
        <w:spacing w:line="360" w:lineRule="auto"/>
      </w:pPr>
      <w:r>
        <w:t>Zamówienie na (</w:t>
      </w:r>
      <w:r>
        <w:rPr>
          <w:i/>
        </w:rPr>
        <w:t>należy podać istotne dane)</w:t>
      </w:r>
      <w:r>
        <w:t>...........................................................................</w:t>
      </w:r>
      <w:r>
        <w:br/>
      </w:r>
      <w:r>
        <w:rPr>
          <w:i/>
        </w:rPr>
        <w:t>Świadczenie usług medycznych obejmujących profilaktyczne badania lekarskie (wstępne, okresowe, kontrolne oraz badania kierowców pojazdów uprzywilejowanych) pracowników Straży Miejskiej w Ostrowcu Św.</w:t>
      </w:r>
    </w:p>
    <w:p w:rsidR="005A784A" w:rsidRPr="005A784A" w:rsidRDefault="005A784A" w:rsidP="005A784A">
      <w:pPr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Termin</w:t>
      </w:r>
      <w:r>
        <w:rPr>
          <w:sz w:val="24"/>
        </w:rPr>
        <w:t xml:space="preserve"> realizacji : </w:t>
      </w:r>
      <w:r w:rsidRPr="005A784A">
        <w:rPr>
          <w:b/>
          <w:sz w:val="24"/>
        </w:rPr>
        <w:t>01.01.2022 r. – 31.12.2023 r.</w:t>
      </w:r>
    </w:p>
    <w:p w:rsidR="005A784A" w:rsidRDefault="005A784A" w:rsidP="005A784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Przewidywana wartość z</w:t>
      </w:r>
      <w:r>
        <w:rPr>
          <w:sz w:val="24"/>
        </w:rPr>
        <w:t xml:space="preserve">amówienia : </w:t>
      </w:r>
      <w:r w:rsidRPr="005A784A">
        <w:rPr>
          <w:b/>
          <w:sz w:val="24"/>
        </w:rPr>
        <w:t>4 000,00 zł.</w:t>
      </w:r>
      <w:r>
        <w:rPr>
          <w:sz w:val="24"/>
        </w:rPr>
        <w:t xml:space="preserve"> (rocznie)</w:t>
      </w:r>
    </w:p>
    <w:p w:rsidR="005A784A" w:rsidRDefault="005A784A" w:rsidP="005A784A">
      <w:pPr>
        <w:pStyle w:val="Akapitzlis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Pozycja w budżecie finansują</w:t>
      </w:r>
      <w:r>
        <w:rPr>
          <w:sz w:val="24"/>
        </w:rPr>
        <w:t xml:space="preserve">ca zamówienie : </w:t>
      </w:r>
      <w:r w:rsidRPr="005A784A">
        <w:rPr>
          <w:b/>
          <w:sz w:val="24"/>
        </w:rPr>
        <w:t>§ 428</w:t>
      </w:r>
    </w:p>
    <w:p w:rsidR="005A784A" w:rsidRPr="009C0AD2" w:rsidRDefault="005A784A" w:rsidP="005A784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Rozpoznanie cenowe (</w:t>
      </w:r>
      <w:r>
        <w:rPr>
          <w:i/>
          <w:sz w:val="24"/>
        </w:rPr>
        <w:t>podać nazwę firmy i cenę</w:t>
      </w:r>
      <w:r>
        <w:rPr>
          <w:sz w:val="24"/>
        </w:rPr>
        <w:t>) ....................................................</w:t>
      </w:r>
      <w:r>
        <w:rPr>
          <w:sz w:val="24"/>
        </w:rPr>
        <w:t>.............</w:t>
      </w:r>
      <w:r>
        <w:rPr>
          <w:sz w:val="24"/>
        </w:rPr>
        <w:br/>
      </w:r>
      <w:r w:rsidRPr="005A784A">
        <w:rPr>
          <w:i/>
          <w:sz w:val="24"/>
        </w:rPr>
        <w:t>W celu wyboru wykonawcy przeprowadzono postępowanie polegające na zamieszczeniu zapytania ofertowego na stronie internetowej (BIP) i na tablicy ogłoszeń Straży Miejskiej. W wyznaczonym terminie ofertę złożył Ośrodek Leczniczo-Profilaktyczny PROMED</w:t>
      </w:r>
      <w:r>
        <w:rPr>
          <w:i/>
          <w:sz w:val="24"/>
        </w:rPr>
        <w:t xml:space="preserve"> – Spółka Lekarska </w:t>
      </w:r>
      <w:proofErr w:type="spellStart"/>
      <w:r>
        <w:rPr>
          <w:i/>
          <w:sz w:val="24"/>
        </w:rPr>
        <w:t>Suda</w:t>
      </w:r>
      <w:proofErr w:type="spellEnd"/>
      <w:r>
        <w:rPr>
          <w:i/>
          <w:sz w:val="24"/>
        </w:rPr>
        <w:t xml:space="preserve"> i Partnerzy z siedzibą w Ostrowcu Św. ul. Polna 15</w:t>
      </w:r>
      <w:r w:rsidR="009C0AD2">
        <w:rPr>
          <w:i/>
          <w:sz w:val="24"/>
        </w:rPr>
        <w:t>.</w:t>
      </w:r>
    </w:p>
    <w:p w:rsidR="009C0AD2" w:rsidRDefault="009C0AD2" w:rsidP="009C0AD2">
      <w:pPr>
        <w:spacing w:line="360" w:lineRule="auto"/>
        <w:ind w:left="360"/>
        <w:jc w:val="both"/>
        <w:rPr>
          <w:sz w:val="24"/>
        </w:rPr>
      </w:pPr>
      <w:r>
        <w:rPr>
          <w:i/>
          <w:sz w:val="24"/>
        </w:rPr>
        <w:t>Oferta cenowa w załączonym do notatki cenniku usług medycznych.</w:t>
      </w:r>
      <w:bookmarkStart w:id="0" w:name="_GoBack"/>
      <w:bookmarkEnd w:id="0"/>
    </w:p>
    <w:p w:rsidR="005A784A" w:rsidRDefault="009C0AD2" w:rsidP="005A784A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Wybrano ofertę………… </w:t>
      </w:r>
      <w:r w:rsidRPr="009C0AD2">
        <w:rPr>
          <w:b/>
          <w:sz w:val="24"/>
        </w:rPr>
        <w:t>j. w</w:t>
      </w:r>
      <w:r>
        <w:rPr>
          <w:sz w:val="24"/>
        </w:rPr>
        <w:t xml:space="preserve"> …………</w:t>
      </w:r>
      <w:r w:rsidR="005A784A">
        <w:rPr>
          <w:sz w:val="24"/>
        </w:rPr>
        <w:t>……..cena…………zł + VAT…..% ………..zł</w:t>
      </w:r>
    </w:p>
    <w:p w:rsidR="005A784A" w:rsidRDefault="005A784A" w:rsidP="005A784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Inne istotne elementy (</w:t>
      </w:r>
      <w:r>
        <w:rPr>
          <w:i/>
          <w:sz w:val="24"/>
        </w:rPr>
        <w:t>np. terminy dostawy, wykonanie usługi, jakość szczególnie przy wyborze droższej oferty) .....................................................................................</w:t>
      </w:r>
      <w:r w:rsidR="009C0AD2">
        <w:rPr>
          <w:i/>
          <w:sz w:val="24"/>
        </w:rPr>
        <w:t>....................</w:t>
      </w:r>
      <w:r w:rsidR="009C0AD2">
        <w:rPr>
          <w:i/>
          <w:sz w:val="24"/>
        </w:rPr>
        <w:br/>
        <w:t>Oferta PROMED-u spełniła wszystkie zakładane wymagania i kryteria.</w:t>
      </w:r>
    </w:p>
    <w:p w:rsidR="005A784A" w:rsidRDefault="005A784A" w:rsidP="005A784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Inne uwagi </w:t>
      </w:r>
      <w:r>
        <w:rPr>
          <w:i/>
          <w:sz w:val="24"/>
        </w:rPr>
        <w:t xml:space="preserve">(obowiązkowo do wypełnienia w przypadku mniejszej niż wymagana liczba ofert) </w:t>
      </w:r>
      <w:r>
        <w:rPr>
          <w:sz w:val="24"/>
        </w:rPr>
        <w:t>................................................................................................................</w:t>
      </w:r>
      <w:r w:rsidR="009C0AD2">
        <w:rPr>
          <w:sz w:val="24"/>
        </w:rPr>
        <w:t>.......................</w:t>
      </w:r>
      <w:r w:rsidR="009C0AD2">
        <w:rPr>
          <w:sz w:val="24"/>
        </w:rPr>
        <w:br/>
      </w:r>
      <w:r w:rsidR="009C0AD2">
        <w:rPr>
          <w:i/>
          <w:sz w:val="24"/>
        </w:rPr>
        <w:t>Oferta PROMED-u</w:t>
      </w:r>
      <w:r w:rsidR="009C0AD2">
        <w:rPr>
          <w:i/>
          <w:sz w:val="24"/>
        </w:rPr>
        <w:t xml:space="preserve"> była jedyną jaka wpłynęła w wyznaczonym terminie.</w:t>
      </w:r>
    </w:p>
    <w:p w:rsidR="005A784A" w:rsidRDefault="005A784A" w:rsidP="005A784A">
      <w:pPr>
        <w:spacing w:line="360" w:lineRule="auto"/>
        <w:jc w:val="both"/>
        <w:rPr>
          <w:sz w:val="24"/>
        </w:rPr>
      </w:pPr>
    </w:p>
    <w:p w:rsidR="005A784A" w:rsidRDefault="005A784A" w:rsidP="005A784A">
      <w:pPr>
        <w:spacing w:line="360" w:lineRule="auto"/>
        <w:jc w:val="both"/>
        <w:rPr>
          <w:sz w:val="24"/>
        </w:rPr>
      </w:pPr>
    </w:p>
    <w:p w:rsidR="005A784A" w:rsidRPr="00212B69" w:rsidRDefault="005A784A" w:rsidP="005A784A">
      <w:pPr>
        <w:spacing w:line="360" w:lineRule="auto"/>
        <w:jc w:val="both"/>
        <w:rPr>
          <w:sz w:val="24"/>
        </w:rPr>
      </w:pPr>
    </w:p>
    <w:p w:rsidR="005A784A" w:rsidRDefault="005A784A" w:rsidP="005A784A"/>
    <w:p w:rsidR="005A784A" w:rsidRDefault="005A784A" w:rsidP="005A784A"/>
    <w:p w:rsidR="005A784A" w:rsidRDefault="005A784A" w:rsidP="005A784A">
      <w:r>
        <w:t>………………………………………...                                                      ………………………………………</w:t>
      </w:r>
    </w:p>
    <w:p w:rsidR="005A784A" w:rsidRDefault="005A784A" w:rsidP="005A784A">
      <w:r>
        <w:t>(podpis Komendanta Straży Miejskiej)                                                        (</w:t>
      </w:r>
      <w:r>
        <w:rPr>
          <w:lang w:eastAsia="en-US"/>
        </w:rPr>
        <w:t xml:space="preserve">podpis pracownika prowadzącego </w:t>
      </w:r>
      <w:r>
        <w:rPr>
          <w:lang w:eastAsia="en-US"/>
        </w:rPr>
        <w:br/>
        <w:t xml:space="preserve">                                                                                                                                rozpoznanie cenowe)</w:t>
      </w:r>
    </w:p>
    <w:p w:rsidR="008A73BE" w:rsidRDefault="008A73BE"/>
    <w:sectPr w:rsidR="008A73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58" w:rsidRPr="005E651D" w:rsidRDefault="009C0AD2">
    <w:pPr>
      <w:pStyle w:val="Nagwek"/>
      <w:rPr>
        <w:sz w:val="24"/>
        <w:szCs w:val="24"/>
      </w:rPr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4A"/>
    <w:rsid w:val="005A784A"/>
    <w:rsid w:val="008A73BE"/>
    <w:rsid w:val="009C0AD2"/>
    <w:rsid w:val="00E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A7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784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8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A7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784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8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2021-12-30T09:59:00Z</dcterms:created>
  <dcterms:modified xsi:type="dcterms:W3CDTF">2021-12-30T10:15:00Z</dcterms:modified>
</cp:coreProperties>
</file>